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Дакументы · Запыт · Беларусь</w:t>
      </w:r>
    </w:p>
    <w:p>
      <w:r>
        <w:t/>
      </w:r>
    </w:p>
    <w:p>
      <w:r>
        <w:t>Акаўнт: ______________________________</w:t>
      </w:r>
    </w:p>
    <w:p>
      <w:r>
        <w:t>Куды падаць: ______________________________</w:t>
      </w:r>
    </w:p>
    <w:p>
      <w:r>
        <w:t>Доказы: ______________________________</w:t>
      </w:r>
    </w:p>
    <w:p>
      <w:r>
        <w:t>Запыт: ______________________________</w:t>
      </w:r>
    </w:p>
    <w:p>
      <w:r>
        <w:t/>
      </w:r>
    </w:p>
    <w:p>
      <w:r>
        <w:t>Шаблон · Дакументы · Доказы · Куды падаць · Беларусь.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Forma Belarus: https://by.legalblanks.com</w:t>
      </w:r>
    </w:p>
    <w:p>
      <w:r>
        <w:t/>
      </w:r>
    </w:p>
    <w:p>
      <w:r>
        <w:t>Страница шаблона: https://by.legalblanks.com/documents/business/business-payment-demand-by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